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95" w:rsidRDefault="00004E95" w:rsidP="00004E95">
      <w:pPr>
        <w:jc w:val="center"/>
        <w:rPr>
          <w:b/>
        </w:rPr>
      </w:pPr>
      <w:r>
        <w:rPr>
          <w:b/>
        </w:rPr>
        <w:t>АКАДЕМИЯ НАУК РЕСПУБЛИКИ ТАТАРСТАН</w:t>
      </w:r>
    </w:p>
    <w:p w:rsidR="00004E95" w:rsidRDefault="00004E95" w:rsidP="00004E95">
      <w:pPr>
        <w:jc w:val="center"/>
        <w:rPr>
          <w:b/>
        </w:rPr>
      </w:pPr>
      <w:r>
        <w:rPr>
          <w:b/>
        </w:rPr>
        <w:t>ЦЕНТР ИСЛАМОВЕДЧЕСКИХ ИССЛЕДОВАНИЙ АН РТ</w:t>
      </w:r>
    </w:p>
    <w:p w:rsidR="00004E95" w:rsidRDefault="00004E95" w:rsidP="00004E95">
      <w:pPr>
        <w:ind w:firstLine="709"/>
        <w:jc w:val="both"/>
        <w:rPr>
          <w:b/>
        </w:rPr>
      </w:pPr>
    </w:p>
    <w:p w:rsidR="00004E95" w:rsidRDefault="00004E95" w:rsidP="0088715B">
      <w:pPr>
        <w:jc w:val="center"/>
        <w:rPr>
          <w:b/>
        </w:rPr>
      </w:pPr>
      <w:r>
        <w:rPr>
          <w:b/>
        </w:rPr>
        <w:t xml:space="preserve">С </w:t>
      </w:r>
      <w:r w:rsidR="0088715B">
        <w:rPr>
          <w:b/>
        </w:rPr>
        <w:t xml:space="preserve">18 по 20 сентября </w:t>
      </w:r>
      <w:r>
        <w:rPr>
          <w:b/>
        </w:rPr>
        <w:t>201</w:t>
      </w:r>
      <w:r w:rsidR="008C3768">
        <w:rPr>
          <w:b/>
        </w:rPr>
        <w:t>9</w:t>
      </w:r>
      <w:r>
        <w:rPr>
          <w:b/>
        </w:rPr>
        <w:t xml:space="preserve"> г. в городе Казани состоится</w:t>
      </w:r>
    </w:p>
    <w:p w:rsidR="00004E95" w:rsidRDefault="008C3768" w:rsidP="008C3768">
      <w:pPr>
        <w:jc w:val="center"/>
        <w:rPr>
          <w:b/>
          <w:caps/>
        </w:rPr>
      </w:pPr>
      <w:r w:rsidRPr="00055D48">
        <w:rPr>
          <w:b/>
          <w:lang w:val="en-US"/>
        </w:rPr>
        <w:t>II</w:t>
      </w:r>
      <w:r w:rsidRPr="008C3768">
        <w:rPr>
          <w:b/>
        </w:rPr>
        <w:t xml:space="preserve"> </w:t>
      </w:r>
      <w:r>
        <w:rPr>
          <w:b/>
        </w:rPr>
        <w:t>М</w:t>
      </w:r>
      <w:r w:rsidR="00004E95">
        <w:rPr>
          <w:b/>
        </w:rPr>
        <w:t xml:space="preserve">еждународная научно-практическая конференция </w:t>
      </w:r>
    </w:p>
    <w:p w:rsidR="00004E95" w:rsidRDefault="00004E95" w:rsidP="00004E95">
      <w:pPr>
        <w:jc w:val="center"/>
        <w:rPr>
          <w:b/>
          <w:caps/>
        </w:rPr>
      </w:pPr>
    </w:p>
    <w:p w:rsidR="00004E95" w:rsidRDefault="00004E95" w:rsidP="00004E95">
      <w:pPr>
        <w:jc w:val="center"/>
        <w:rPr>
          <w:b/>
          <w:caps/>
        </w:rPr>
      </w:pPr>
      <w:r>
        <w:rPr>
          <w:b/>
          <w:caps/>
        </w:rPr>
        <w:t>ЭТ</w:t>
      </w:r>
      <w:r w:rsidR="00541E98">
        <w:rPr>
          <w:b/>
          <w:caps/>
        </w:rPr>
        <w:t>НОРЕЛИГИОЗНАЯ ИДЕНТИЧНОСТЬ ТАТАРСКОГО НАРОДА</w:t>
      </w:r>
      <w:r>
        <w:rPr>
          <w:b/>
          <w:caps/>
        </w:rPr>
        <w:t xml:space="preserve"> В УСЛОВИЯХ ГЛОБАЛИЗАЦИИ</w:t>
      </w:r>
    </w:p>
    <w:p w:rsidR="00004E95" w:rsidRDefault="00004E95" w:rsidP="00004E95">
      <w:pPr>
        <w:jc w:val="both"/>
        <w:rPr>
          <w:i/>
          <w:caps/>
        </w:rPr>
      </w:pPr>
    </w:p>
    <w:p w:rsidR="00004E95" w:rsidRDefault="00004E95" w:rsidP="008C3768">
      <w:pPr>
        <w:pStyle w:val="6"/>
        <w:ind w:firstLine="709"/>
        <w:jc w:val="both"/>
        <w:rPr>
          <w:rStyle w:val="a7"/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В рамках мероприятия планируется </w:t>
      </w:r>
      <w:r w:rsidRPr="00055D48">
        <w:rPr>
          <w:rFonts w:ascii="Times New Roman" w:hAnsi="Times New Roman" w:cs="Times New Roman"/>
          <w:b w:val="0"/>
          <w:sz w:val="24"/>
        </w:rPr>
        <w:t>обсуждени</w:t>
      </w:r>
      <w:r w:rsidR="00055D48">
        <w:rPr>
          <w:rFonts w:ascii="Times New Roman" w:hAnsi="Times New Roman" w:cs="Times New Roman"/>
          <w:b w:val="0"/>
          <w:sz w:val="24"/>
        </w:rPr>
        <w:t>е</w:t>
      </w:r>
      <w:r>
        <w:rPr>
          <w:rFonts w:ascii="Times New Roman" w:hAnsi="Times New Roman" w:cs="Times New Roman"/>
          <w:b w:val="0"/>
          <w:sz w:val="24"/>
        </w:rPr>
        <w:t xml:space="preserve"> целого ряда</w:t>
      </w:r>
      <w:r w:rsidRPr="008C3768">
        <w:rPr>
          <w:rFonts w:ascii="Times New Roman" w:hAnsi="Times New Roman" w:cs="Times New Roman"/>
          <w:b w:val="0"/>
          <w:sz w:val="24"/>
        </w:rPr>
        <w:t xml:space="preserve"> в</w:t>
      </w:r>
      <w:r>
        <w:rPr>
          <w:rFonts w:ascii="Times New Roman" w:hAnsi="Times New Roman" w:cs="Times New Roman"/>
          <w:b w:val="0"/>
          <w:sz w:val="24"/>
        </w:rPr>
        <w:t xml:space="preserve">опросов, связанных как с историей формирования </w:t>
      </w:r>
      <w:proofErr w:type="spellStart"/>
      <w:r>
        <w:rPr>
          <w:rFonts w:ascii="Times New Roman" w:hAnsi="Times New Roman" w:cs="Times New Roman"/>
          <w:b w:val="0"/>
          <w:sz w:val="24"/>
        </w:rPr>
        <w:t>этнорелигиозной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идентичности татарского народа, так и проблемами ее современной трансформации. Значимыми аспектами научного обсуждения будет взаимосвязь религиозной и этнической идентичности, проблемы социокультурных изменений гражданс</w:t>
      </w:r>
      <w:r w:rsidR="008C3768">
        <w:rPr>
          <w:rFonts w:ascii="Times New Roman" w:hAnsi="Times New Roman" w:cs="Times New Roman"/>
          <w:b w:val="0"/>
          <w:sz w:val="24"/>
        </w:rPr>
        <w:t>кого и этнического самосознания</w:t>
      </w:r>
      <w:r w:rsidR="008C3768" w:rsidRPr="00055D48">
        <w:rPr>
          <w:rFonts w:ascii="Times New Roman" w:hAnsi="Times New Roman" w:cs="Times New Roman"/>
          <w:b w:val="0"/>
          <w:sz w:val="24"/>
        </w:rPr>
        <w:t>, а также практическими аспектами реализации «Стратегии развития татарского народа».</w:t>
      </w:r>
    </w:p>
    <w:p w:rsidR="00004E95" w:rsidRDefault="00004E95" w:rsidP="00004E95">
      <w:pPr>
        <w:pStyle w:val="a4"/>
        <w:tabs>
          <w:tab w:val="left" w:pos="851"/>
        </w:tabs>
        <w:spacing w:before="0"/>
        <w:ind w:left="0" w:right="0" w:firstLine="709"/>
        <w:rPr>
          <w:rStyle w:val="a7"/>
          <w:i w:val="0"/>
          <w:sz w:val="24"/>
          <w:szCs w:val="24"/>
        </w:rPr>
      </w:pPr>
    </w:p>
    <w:p w:rsidR="00004E95" w:rsidRDefault="00004E95" w:rsidP="00004E95">
      <w:pPr>
        <w:pStyle w:val="a4"/>
        <w:tabs>
          <w:tab w:val="left" w:pos="851"/>
        </w:tabs>
        <w:spacing w:before="0"/>
        <w:ind w:left="0" w:right="0" w:firstLine="709"/>
        <w:rPr>
          <w:rStyle w:val="a7"/>
          <w:b/>
          <w:bCs/>
          <w:i w:val="0"/>
          <w:sz w:val="24"/>
          <w:szCs w:val="24"/>
        </w:rPr>
      </w:pPr>
      <w:r>
        <w:rPr>
          <w:rStyle w:val="a7"/>
          <w:b/>
          <w:bCs/>
          <w:i w:val="0"/>
          <w:sz w:val="24"/>
          <w:szCs w:val="24"/>
        </w:rPr>
        <w:t>В рамках конференции состоится работа секций и круглых столов по темам:</w:t>
      </w:r>
    </w:p>
    <w:p w:rsidR="00004E95" w:rsidRDefault="00004E95" w:rsidP="00004E95">
      <w:pPr>
        <w:pStyle w:val="a4"/>
        <w:tabs>
          <w:tab w:val="left" w:pos="851"/>
        </w:tabs>
        <w:spacing w:before="0"/>
        <w:ind w:left="0" w:right="0" w:firstLine="709"/>
        <w:rPr>
          <w:rFonts w:cs="Times New Roman"/>
        </w:rPr>
      </w:pPr>
    </w:p>
    <w:p w:rsidR="00004E95" w:rsidRDefault="00247C22" w:rsidP="00247C22">
      <w:pPr>
        <w:pStyle w:val="a4"/>
        <w:numPr>
          <w:ilvl w:val="0"/>
          <w:numId w:val="1"/>
        </w:numPr>
        <w:tabs>
          <w:tab w:val="left" w:pos="851"/>
        </w:tabs>
        <w:spacing w:before="0"/>
        <w:ind w:right="0"/>
        <w:rPr>
          <w:rFonts w:cs="Times New Roman"/>
          <w:sz w:val="24"/>
          <w:szCs w:val="24"/>
        </w:rPr>
      </w:pPr>
      <w:r w:rsidRPr="00055D48">
        <w:rPr>
          <w:rFonts w:cs="Times New Roman"/>
          <w:sz w:val="24"/>
          <w:szCs w:val="24"/>
        </w:rPr>
        <w:t>Теоретические и концептуальные вопросы изучения</w:t>
      </w:r>
      <w:r w:rsidR="00004E95">
        <w:rPr>
          <w:rFonts w:cs="Times New Roman"/>
          <w:sz w:val="24"/>
          <w:szCs w:val="24"/>
        </w:rPr>
        <w:t xml:space="preserve"> </w:t>
      </w:r>
      <w:proofErr w:type="spellStart"/>
      <w:r w:rsidR="00004E95">
        <w:rPr>
          <w:rFonts w:cs="Times New Roman"/>
          <w:sz w:val="24"/>
          <w:szCs w:val="24"/>
        </w:rPr>
        <w:t>этнорелигиозной</w:t>
      </w:r>
      <w:proofErr w:type="spellEnd"/>
      <w:r w:rsidR="00004E95">
        <w:rPr>
          <w:rFonts w:cs="Times New Roman"/>
          <w:sz w:val="24"/>
          <w:szCs w:val="24"/>
        </w:rPr>
        <w:t xml:space="preserve"> идентичности;</w:t>
      </w:r>
    </w:p>
    <w:p w:rsidR="00004E95" w:rsidRDefault="00004E95" w:rsidP="00247C22">
      <w:pPr>
        <w:pStyle w:val="a4"/>
        <w:numPr>
          <w:ilvl w:val="0"/>
          <w:numId w:val="1"/>
        </w:numPr>
        <w:tabs>
          <w:tab w:val="left" w:pos="851"/>
        </w:tabs>
        <w:spacing w:before="0"/>
        <w:ind w:right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Этн</w:t>
      </w:r>
      <w:r w:rsidR="00247C22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религиозная</w:t>
      </w:r>
      <w:proofErr w:type="spellEnd"/>
      <w:r>
        <w:rPr>
          <w:rFonts w:cs="Times New Roman"/>
          <w:sz w:val="24"/>
          <w:szCs w:val="24"/>
        </w:rPr>
        <w:t xml:space="preserve"> идентичность</w:t>
      </w:r>
      <w:r w:rsidR="00247C22">
        <w:rPr>
          <w:rFonts w:cs="Times New Roman"/>
          <w:sz w:val="24"/>
          <w:szCs w:val="24"/>
        </w:rPr>
        <w:t xml:space="preserve"> </w:t>
      </w:r>
      <w:r w:rsidR="00247C22" w:rsidRPr="00593A78">
        <w:rPr>
          <w:rFonts w:cs="Times New Roman"/>
          <w:sz w:val="24"/>
          <w:szCs w:val="24"/>
        </w:rPr>
        <w:t>татарского народа</w:t>
      </w:r>
      <w:r w:rsidRPr="00593A7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особенности взаимосвязи;</w:t>
      </w:r>
    </w:p>
    <w:p w:rsidR="00004E95" w:rsidRDefault="00593A78" w:rsidP="00004E95">
      <w:pPr>
        <w:pStyle w:val="a4"/>
        <w:numPr>
          <w:ilvl w:val="0"/>
          <w:numId w:val="1"/>
        </w:numPr>
        <w:tabs>
          <w:tab w:val="left" w:pos="851"/>
        </w:tabs>
        <w:spacing w:before="0"/>
        <w:ind w:righ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Культура</w:t>
      </w:r>
      <w:r w:rsidR="00004E9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историческая память </w:t>
      </w:r>
      <w:r w:rsidR="00004E95">
        <w:rPr>
          <w:rFonts w:cs="Times New Roman"/>
          <w:sz w:val="24"/>
          <w:szCs w:val="24"/>
        </w:rPr>
        <w:t>как фактор</w:t>
      </w:r>
      <w:r>
        <w:rPr>
          <w:rFonts w:cs="Times New Roman"/>
          <w:sz w:val="24"/>
          <w:szCs w:val="24"/>
        </w:rPr>
        <w:t>ы</w:t>
      </w:r>
      <w:r w:rsidR="00004E95">
        <w:rPr>
          <w:rFonts w:cs="Times New Roman"/>
          <w:sz w:val="24"/>
          <w:szCs w:val="24"/>
        </w:rPr>
        <w:t xml:space="preserve"> этнической и конфессиональной идентичности татар;</w:t>
      </w:r>
    </w:p>
    <w:p w:rsidR="00247C22" w:rsidRPr="00593A78" w:rsidRDefault="00CF13CA" w:rsidP="009D241B">
      <w:pPr>
        <w:pStyle w:val="a4"/>
        <w:numPr>
          <w:ilvl w:val="0"/>
          <w:numId w:val="1"/>
        </w:numPr>
        <w:tabs>
          <w:tab w:val="left" w:pos="851"/>
        </w:tabs>
        <w:spacing w:before="0"/>
        <w:ind w:right="0"/>
        <w:rPr>
          <w:rFonts w:cs="Times New Roman"/>
          <w:sz w:val="24"/>
          <w:szCs w:val="24"/>
        </w:rPr>
      </w:pPr>
      <w:r w:rsidRPr="00593A78">
        <w:rPr>
          <w:rFonts w:cs="Times New Roman"/>
          <w:sz w:val="24"/>
          <w:szCs w:val="24"/>
        </w:rPr>
        <w:t xml:space="preserve">Проблемы </w:t>
      </w:r>
      <w:r w:rsidR="009D241B">
        <w:rPr>
          <w:rFonts w:cs="Times New Roman"/>
          <w:sz w:val="24"/>
          <w:szCs w:val="24"/>
        </w:rPr>
        <w:t>развития</w:t>
      </w:r>
      <w:r w:rsidRPr="00593A78">
        <w:rPr>
          <w:rFonts w:cs="Times New Roman"/>
          <w:sz w:val="24"/>
          <w:szCs w:val="24"/>
        </w:rPr>
        <w:t xml:space="preserve"> этнокультурного пространства в условиях глобализации</w:t>
      </w:r>
      <w:r w:rsidR="00004E95" w:rsidRPr="00593A78">
        <w:rPr>
          <w:rFonts w:cs="Times New Roman"/>
          <w:sz w:val="24"/>
          <w:szCs w:val="24"/>
        </w:rPr>
        <w:t xml:space="preserve">: </w:t>
      </w:r>
      <w:r w:rsidR="00247C22" w:rsidRPr="00593A78">
        <w:rPr>
          <w:rFonts w:cs="Times New Roman"/>
          <w:sz w:val="24"/>
          <w:szCs w:val="24"/>
        </w:rPr>
        <w:t xml:space="preserve">региональные </w:t>
      </w:r>
      <w:r w:rsidR="00DE00E2">
        <w:rPr>
          <w:rFonts w:cs="Times New Roman"/>
          <w:sz w:val="24"/>
          <w:szCs w:val="24"/>
        </w:rPr>
        <w:t xml:space="preserve">и межэтнические </w:t>
      </w:r>
      <w:r w:rsidR="00247C22" w:rsidRPr="00593A78">
        <w:rPr>
          <w:rFonts w:cs="Times New Roman"/>
          <w:sz w:val="24"/>
          <w:szCs w:val="24"/>
        </w:rPr>
        <w:t>аспекты;</w:t>
      </w:r>
    </w:p>
    <w:p w:rsidR="008B7852" w:rsidRDefault="008B7852" w:rsidP="00344729">
      <w:pPr>
        <w:ind w:firstLine="709"/>
        <w:jc w:val="both"/>
      </w:pPr>
    </w:p>
    <w:p w:rsidR="00344729" w:rsidRDefault="00344729" w:rsidP="00344729">
      <w:pPr>
        <w:ind w:firstLine="709"/>
        <w:jc w:val="both"/>
      </w:pPr>
      <w:r>
        <w:t>Для участия в работе конференции приглашаются этнологи, этнографы, социологи, историки, исламоведы, религиоведы, политологи и другие специалисты.</w:t>
      </w:r>
    </w:p>
    <w:p w:rsidR="00344729" w:rsidRDefault="00344729" w:rsidP="00344729">
      <w:pPr>
        <w:ind w:firstLine="709"/>
        <w:jc w:val="both"/>
      </w:pPr>
      <w:r>
        <w:t>Участники и гости мероприятия смогут принять участие в культурной программе и экскурсии.</w:t>
      </w:r>
    </w:p>
    <w:p w:rsidR="00004E95" w:rsidRPr="00344729" w:rsidRDefault="00344729" w:rsidP="00344729">
      <w:pPr>
        <w:pStyle w:val="a4"/>
        <w:tabs>
          <w:tab w:val="left" w:pos="851"/>
        </w:tabs>
        <w:spacing w:before="0"/>
        <w:ind w:left="0" w:right="0" w:firstLine="709"/>
        <w:rPr>
          <w:rFonts w:cs="Times New Roman"/>
          <w:sz w:val="24"/>
          <w:szCs w:val="24"/>
        </w:rPr>
      </w:pPr>
      <w:r w:rsidRPr="00344729">
        <w:rPr>
          <w:bCs/>
          <w:sz w:val="24"/>
          <w:szCs w:val="24"/>
        </w:rPr>
        <w:t>По итогам работы конференции планируется издание сборника статей</w:t>
      </w:r>
      <w:r w:rsidRPr="00344729">
        <w:rPr>
          <w:b/>
          <w:sz w:val="24"/>
          <w:szCs w:val="24"/>
        </w:rPr>
        <w:t>.</w:t>
      </w:r>
    </w:p>
    <w:p w:rsidR="00004E95" w:rsidRDefault="00004E95" w:rsidP="00004E95">
      <w:pPr>
        <w:ind w:firstLine="709"/>
        <w:jc w:val="both"/>
      </w:pPr>
      <w:r>
        <w:t>В связи с ограниченным наличием средств у организаторов мероприятия, решение по возможности полной/частичной оплаты командировочных расходов (проезд, проживание в гостинице) принимающей стороной будет принято после окончательного решения Организационного комитета.</w:t>
      </w:r>
    </w:p>
    <w:p w:rsidR="00004E95" w:rsidRDefault="00004E95" w:rsidP="00004E95">
      <w:pPr>
        <w:ind w:firstLine="709"/>
        <w:jc w:val="both"/>
        <w:rPr>
          <w:b/>
          <w:color w:val="000000"/>
        </w:rPr>
      </w:pPr>
    </w:p>
    <w:p w:rsidR="00004E95" w:rsidRDefault="00004E95" w:rsidP="0088715B">
      <w:pPr>
        <w:ind w:firstLine="709"/>
        <w:jc w:val="both"/>
      </w:pPr>
      <w:r>
        <w:rPr>
          <w:b/>
          <w:bCs/>
        </w:rPr>
        <w:t xml:space="preserve">Заявки </w:t>
      </w:r>
      <w:r>
        <w:rPr>
          <w:bCs/>
        </w:rPr>
        <w:t>(Приложение 1)</w:t>
      </w:r>
      <w:r>
        <w:rPr>
          <w:b/>
          <w:bCs/>
        </w:rPr>
        <w:t xml:space="preserve"> </w:t>
      </w:r>
      <w:r>
        <w:rPr>
          <w:bCs/>
        </w:rPr>
        <w:t xml:space="preserve">на участие в конференции принимаются </w:t>
      </w:r>
      <w:r>
        <w:rPr>
          <w:b/>
        </w:rPr>
        <w:t xml:space="preserve">до </w:t>
      </w:r>
      <w:r w:rsidR="0088715B">
        <w:rPr>
          <w:b/>
        </w:rPr>
        <w:t>1 августа</w:t>
      </w:r>
      <w:r w:rsidR="008C3768">
        <w:rPr>
          <w:b/>
        </w:rPr>
        <w:t xml:space="preserve"> </w:t>
      </w:r>
      <w:r>
        <w:rPr>
          <w:b/>
        </w:rPr>
        <w:t>201</w:t>
      </w:r>
      <w:r w:rsidR="008C3768">
        <w:rPr>
          <w:b/>
        </w:rPr>
        <w:t>9</w:t>
      </w:r>
      <w:r>
        <w:rPr>
          <w:b/>
        </w:rPr>
        <w:t xml:space="preserve"> г.</w:t>
      </w:r>
      <w:r>
        <w:rPr>
          <w:bCs/>
        </w:rPr>
        <w:t xml:space="preserve">, а </w:t>
      </w:r>
      <w:r>
        <w:rPr>
          <w:b/>
          <w:bCs/>
        </w:rPr>
        <w:t>тексты докладов</w:t>
      </w:r>
      <w:r>
        <w:rPr>
          <w:bCs/>
        </w:rPr>
        <w:t xml:space="preserve"> </w:t>
      </w:r>
      <w:r>
        <w:t>(Приложение 2)</w:t>
      </w:r>
      <w:r>
        <w:rPr>
          <w:color w:val="000000"/>
        </w:rPr>
        <w:t xml:space="preserve"> </w:t>
      </w:r>
      <w:r>
        <w:rPr>
          <w:bCs/>
        </w:rPr>
        <w:t xml:space="preserve">для публикации – </w:t>
      </w:r>
      <w:r>
        <w:rPr>
          <w:b/>
          <w:bCs/>
        </w:rPr>
        <w:t xml:space="preserve">до </w:t>
      </w:r>
      <w:r w:rsidR="0088715B">
        <w:rPr>
          <w:b/>
          <w:bCs/>
        </w:rPr>
        <w:t>15 августа</w:t>
      </w:r>
      <w:r>
        <w:rPr>
          <w:b/>
          <w:bCs/>
        </w:rPr>
        <w:t xml:space="preserve"> 201</w:t>
      </w:r>
      <w:r w:rsidR="008C3768">
        <w:rPr>
          <w:b/>
          <w:bCs/>
        </w:rPr>
        <w:t>9</w:t>
      </w:r>
      <w:r>
        <w:rPr>
          <w:b/>
          <w:bCs/>
        </w:rPr>
        <w:t xml:space="preserve"> г. </w:t>
      </w:r>
      <w:r>
        <w:rPr>
          <w:bCs/>
        </w:rPr>
        <w:t xml:space="preserve">по </w:t>
      </w:r>
      <w:r w:rsidRPr="00541E98">
        <w:rPr>
          <w:bCs/>
        </w:rPr>
        <w:t>адресу:</w:t>
      </w:r>
      <w:r w:rsidR="00541E98" w:rsidRPr="00541E98">
        <w:rPr>
          <w:bCs/>
        </w:rPr>
        <w:t xml:space="preserve"> </w:t>
      </w:r>
      <w:hyperlink r:id="rId5" w:history="1"/>
      <w:hyperlink r:id="rId6" w:history="1">
        <w:r w:rsidR="00541E98" w:rsidRPr="00B13D48">
          <w:rPr>
            <w:rStyle w:val="a3"/>
            <w:lang w:val="en-US"/>
          </w:rPr>
          <w:t>confkzn</w:t>
        </w:r>
        <w:r w:rsidR="00541E98" w:rsidRPr="00541E98">
          <w:rPr>
            <w:rStyle w:val="a3"/>
          </w:rPr>
          <w:t>2019@</w:t>
        </w:r>
        <w:r w:rsidR="00541E98" w:rsidRPr="00B13D48">
          <w:rPr>
            <w:rStyle w:val="a3"/>
            <w:lang w:val="en-US"/>
          </w:rPr>
          <w:t>mail</w:t>
        </w:r>
        <w:r w:rsidR="00541E98" w:rsidRPr="00541E98">
          <w:rPr>
            <w:rStyle w:val="a3"/>
          </w:rPr>
          <w:t>.</w:t>
        </w:r>
        <w:r w:rsidR="00541E98" w:rsidRPr="00B13D48">
          <w:rPr>
            <w:rStyle w:val="a3"/>
            <w:lang w:val="en-US"/>
          </w:rPr>
          <w:t>ru</w:t>
        </w:r>
      </w:hyperlink>
      <w:r w:rsidR="00541E98" w:rsidRPr="00541E98">
        <w:t xml:space="preserve">. </w:t>
      </w:r>
      <w:r>
        <w:t>Возможно заочное участие. Решение о публикации материалов заочных участников, принимается оргкомитетом. Оргкомитет оставляет за собой право отклонить материалы, не соответствующие требованиям.</w:t>
      </w:r>
    </w:p>
    <w:p w:rsidR="00004E95" w:rsidRDefault="00004E95" w:rsidP="00004E95">
      <w:pPr>
        <w:ind w:firstLine="709"/>
        <w:jc w:val="both"/>
      </w:pPr>
    </w:p>
    <w:p w:rsidR="00004E95" w:rsidRDefault="00004E95" w:rsidP="008C3768">
      <w:pPr>
        <w:ind w:firstLine="709"/>
        <w:jc w:val="both"/>
      </w:pPr>
      <w:r>
        <w:t xml:space="preserve">Время и место проведения пленарного заседания: </w:t>
      </w:r>
      <w:r w:rsidR="004E3C1C">
        <w:t>18 – 20 сентября</w:t>
      </w:r>
      <w:r>
        <w:t xml:space="preserve"> 201</w:t>
      </w:r>
      <w:r w:rsidR="008C3768">
        <w:t>9</w:t>
      </w:r>
      <w:r>
        <w:t xml:space="preserve"> г.,</w:t>
      </w:r>
    </w:p>
    <w:p w:rsidR="00004E95" w:rsidRDefault="00004E95" w:rsidP="00004E95">
      <w:pPr>
        <w:ind w:firstLine="709"/>
        <w:jc w:val="both"/>
      </w:pPr>
      <w:r>
        <w:t>Казань, ул. Баумана, 20, Академия наук РТ, Актовый зал, 2 этаж. Начало в 10.00.</w:t>
      </w:r>
    </w:p>
    <w:p w:rsidR="00004E95" w:rsidRDefault="00004E95" w:rsidP="00004E95">
      <w:pPr>
        <w:ind w:firstLine="540"/>
        <w:jc w:val="right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Приложение 1</w:t>
      </w:r>
    </w:p>
    <w:p w:rsidR="00004E95" w:rsidRDefault="00004E95" w:rsidP="00004E95">
      <w:pPr>
        <w:ind w:firstLine="540"/>
        <w:rPr>
          <w:b/>
        </w:rPr>
      </w:pPr>
    </w:p>
    <w:p w:rsidR="00004E95" w:rsidRDefault="00004E95" w:rsidP="00004E95">
      <w:pPr>
        <w:ind w:firstLine="540"/>
      </w:pPr>
    </w:p>
    <w:p w:rsidR="00004E95" w:rsidRDefault="00004E95" w:rsidP="00004E95">
      <w:pPr>
        <w:jc w:val="center"/>
        <w:rPr>
          <w:b/>
        </w:rPr>
      </w:pPr>
      <w:r>
        <w:rPr>
          <w:b/>
        </w:rPr>
        <w:t>ЗАЯВКА</w:t>
      </w:r>
    </w:p>
    <w:p w:rsidR="00004E95" w:rsidRDefault="00004E95" w:rsidP="00004E95">
      <w:pPr>
        <w:jc w:val="center"/>
      </w:pPr>
      <w:r>
        <w:t xml:space="preserve">на участие в </w:t>
      </w:r>
      <w:r w:rsidR="008C3768">
        <w:rPr>
          <w:lang w:val="en-US"/>
        </w:rPr>
        <w:t>II</w:t>
      </w:r>
      <w:r w:rsidR="008C3768" w:rsidRPr="00247C22">
        <w:t xml:space="preserve"> </w:t>
      </w:r>
      <w:r>
        <w:t>Международной научно-практической конференции</w:t>
      </w:r>
    </w:p>
    <w:p w:rsidR="00004E95" w:rsidRDefault="00004E95" w:rsidP="00004E95">
      <w:pPr>
        <w:jc w:val="center"/>
      </w:pPr>
      <w:r>
        <w:t>«</w:t>
      </w:r>
      <w:proofErr w:type="spellStart"/>
      <w:r>
        <w:t>Этнорелигиозная</w:t>
      </w:r>
      <w:proofErr w:type="spellEnd"/>
      <w:r>
        <w:t xml:space="preserve"> идентичность татарского народа в условиях глобализации»</w:t>
      </w:r>
    </w:p>
    <w:p w:rsidR="00004E95" w:rsidRDefault="00004E95" w:rsidP="00004E95">
      <w:pPr>
        <w:jc w:val="center"/>
      </w:pPr>
    </w:p>
    <w:p w:rsidR="00004E95" w:rsidRDefault="00004E95" w:rsidP="00004E95"/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Организация________________________________________________________________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Фамилия, имя, отчество участника конференции (полностью) 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Ученая степень______________________________________________________________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Ученое звание_______________________________________________________________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Почтовый адрес_____________________________________________________________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Контактный телефон_________________________________________________________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Электронный адрес__________________________________________________________</w:t>
      </w:r>
    </w:p>
    <w:p w:rsidR="00004E95" w:rsidRDefault="00004E95" w:rsidP="00004E95">
      <w:pPr>
        <w:pStyle w:val="3"/>
        <w:rPr>
          <w:sz w:val="24"/>
          <w:szCs w:val="24"/>
        </w:rPr>
      </w:pPr>
      <w:r>
        <w:rPr>
          <w:sz w:val="24"/>
          <w:szCs w:val="24"/>
        </w:rPr>
        <w:t>Название доклада____________________________________________________________</w:t>
      </w:r>
    </w:p>
    <w:p w:rsidR="00004E95" w:rsidRDefault="00004E95" w:rsidP="00004E95">
      <w:pPr>
        <w:pStyle w:val="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Форма участия (очная/заочная)________________________________________________</w:t>
      </w:r>
    </w:p>
    <w:p w:rsidR="00004E95" w:rsidRDefault="00004E95" w:rsidP="00004E95">
      <w:pPr>
        <w:pStyle w:val="3"/>
        <w:spacing w:after="0" w:line="240" w:lineRule="auto"/>
        <w:ind w:firstLine="709"/>
        <w:rPr>
          <w:sz w:val="24"/>
          <w:szCs w:val="24"/>
        </w:rPr>
      </w:pPr>
    </w:p>
    <w:p w:rsidR="00004E95" w:rsidRDefault="00004E95" w:rsidP="00004E95">
      <w:pPr>
        <w:ind w:firstLine="709"/>
        <w:jc w:val="both"/>
      </w:pPr>
      <w:r>
        <w:rPr>
          <w:bCs/>
        </w:rPr>
        <w:t>О</w:t>
      </w:r>
      <w:r>
        <w:t>ргкомитет оставляет за собой право отбора присланных заявок и материалов.</w:t>
      </w:r>
      <w:r>
        <w:rPr>
          <w:bCs/>
        </w:rPr>
        <w:t xml:space="preserve"> </w:t>
      </w:r>
    </w:p>
    <w:p w:rsidR="00004E95" w:rsidRDefault="00004E95" w:rsidP="00004E95">
      <w:pPr>
        <w:pStyle w:val="3"/>
        <w:spacing w:after="0" w:line="240" w:lineRule="auto"/>
        <w:ind w:firstLine="709"/>
        <w:rPr>
          <w:sz w:val="24"/>
          <w:szCs w:val="24"/>
        </w:rPr>
      </w:pPr>
    </w:p>
    <w:p w:rsidR="00004E95" w:rsidRDefault="00004E95" w:rsidP="00004E95">
      <w:pPr>
        <w:pStyle w:val="3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Просим сообщить заранее о необходимости предоставления технического оборудования и выхода в интернет.</w:t>
      </w: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pStyle w:val="3"/>
        <w:rPr>
          <w:sz w:val="24"/>
          <w:szCs w:val="24"/>
        </w:rPr>
      </w:pPr>
    </w:p>
    <w:p w:rsidR="00004E95" w:rsidRPr="00004E95" w:rsidRDefault="00004E95" w:rsidP="00004E95">
      <w:pPr>
        <w:pStyle w:val="3"/>
        <w:rPr>
          <w:sz w:val="24"/>
          <w:szCs w:val="24"/>
        </w:rPr>
      </w:pPr>
    </w:p>
    <w:p w:rsidR="00004E95" w:rsidRDefault="00004E95" w:rsidP="00004E95">
      <w:pPr>
        <w:spacing w:after="120"/>
        <w:ind w:firstLine="540"/>
        <w:jc w:val="right"/>
        <w:rPr>
          <w:b/>
        </w:rPr>
      </w:pPr>
    </w:p>
    <w:p w:rsidR="00004E95" w:rsidRDefault="00004E95" w:rsidP="00004E95">
      <w:pPr>
        <w:spacing w:after="120"/>
        <w:ind w:firstLine="540"/>
        <w:jc w:val="right"/>
        <w:rPr>
          <w:b/>
        </w:rPr>
      </w:pPr>
    </w:p>
    <w:p w:rsidR="00004E95" w:rsidRDefault="00004E95" w:rsidP="00004E95">
      <w:pPr>
        <w:spacing w:after="120"/>
        <w:ind w:firstLine="540"/>
        <w:jc w:val="right"/>
        <w:rPr>
          <w:b/>
        </w:rPr>
      </w:pPr>
    </w:p>
    <w:p w:rsidR="00004E95" w:rsidRDefault="00004E95" w:rsidP="00004E95">
      <w:pPr>
        <w:spacing w:after="120"/>
        <w:ind w:firstLine="540"/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2</w:t>
      </w:r>
    </w:p>
    <w:p w:rsidR="00004E95" w:rsidRDefault="00004E95" w:rsidP="00004E95">
      <w:pPr>
        <w:pStyle w:val="a4"/>
        <w:spacing w:before="0" w:after="120"/>
        <w:jc w:val="center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Требования к оформлению статей:</w:t>
      </w:r>
    </w:p>
    <w:p w:rsidR="00004E95" w:rsidRDefault="00004E95" w:rsidP="00004E95">
      <w:pPr>
        <w:shd w:val="clear" w:color="auto" w:fill="FFFFFF"/>
        <w:ind w:firstLine="709"/>
        <w:jc w:val="both"/>
      </w:pPr>
      <w:r>
        <w:rPr>
          <w:b/>
        </w:rPr>
        <w:t>Материалы для публикации</w:t>
      </w:r>
      <w:r>
        <w:t xml:space="preserve"> принимаются по электронной почте. Формат присылаемых материалов: в электронном виде объемом до 20 тыс. знаков;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(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), шрифт 14, полуторный интервал, все поля по 2 см., отступ </w:t>
      </w:r>
      <w:r>
        <w:noBreakHyphen/>
        <w:t xml:space="preserve"> 1,25 см.; сноски постраничные, оформленные по ГОСТ 7.1–2003, название доклада; ФИО автора с указанием должности, места работы и электронной почты; резюме (до 50 слов) и ключевые слова (до 15 слов) принимаются на русском и английском языках; УДК. </w:t>
      </w:r>
    </w:p>
    <w:p w:rsidR="00004E95" w:rsidRDefault="00004E95" w:rsidP="00004E95">
      <w:pPr>
        <w:shd w:val="clear" w:color="auto" w:fill="FFFFFF"/>
        <w:ind w:firstLine="709"/>
        <w:jc w:val="both"/>
      </w:pPr>
    </w:p>
    <w:p w:rsidR="00004E95" w:rsidRDefault="00004E95" w:rsidP="00004E95">
      <w:pPr>
        <w:pStyle w:val="a5"/>
        <w:spacing w:after="0"/>
        <w:ind w:left="0" w:firstLine="709"/>
        <w:jc w:val="both"/>
      </w:pPr>
      <w:r>
        <w:rPr>
          <w:b/>
        </w:rPr>
        <w:t>Сноски</w:t>
      </w:r>
      <w:r>
        <w:t xml:space="preserve"> постраничные.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>Образец оформления сносок: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 xml:space="preserve">1. </w:t>
      </w:r>
      <w:r>
        <w:rPr>
          <w:i/>
        </w:rPr>
        <w:t>Абелева И.Ю.</w:t>
      </w:r>
      <w:r>
        <w:t xml:space="preserve"> Речь о речи. Коммуникативная система человека. М.: Логос, 2004.  С. 25.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 xml:space="preserve">3. </w:t>
      </w:r>
      <w:r>
        <w:rPr>
          <w:i/>
        </w:rPr>
        <w:t>Антонова Н.А.</w:t>
      </w:r>
      <w:r>
        <w:t xml:space="preserve"> Стратегии и тактики педагогического дискурса // Проблемы речевой коммуникации: </w:t>
      </w:r>
      <w:proofErr w:type="spellStart"/>
      <w:r>
        <w:t>Межвуз</w:t>
      </w:r>
      <w:proofErr w:type="spellEnd"/>
      <w:r>
        <w:t xml:space="preserve">. сб. науч. тр. / под ред. М.А. Кормилицыной, О.Б. Сиротининой.  Саратов: Изд-во </w:t>
      </w:r>
      <w:proofErr w:type="spellStart"/>
      <w:r>
        <w:t>Сарат</w:t>
      </w:r>
      <w:proofErr w:type="spellEnd"/>
      <w:r>
        <w:t>. ун-та. 2007.  С. 30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 xml:space="preserve">4. </w:t>
      </w:r>
      <w:r>
        <w:rPr>
          <w:i/>
        </w:rPr>
        <w:t>Маркелова Т.И.</w:t>
      </w:r>
      <w:r>
        <w:t xml:space="preserve"> Семантика и прагматика средств выражения оценки в русском языке // Филологические науки. 1995. № 3.  С. 62.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 xml:space="preserve">5. </w:t>
      </w:r>
      <w:proofErr w:type="spellStart"/>
      <w:r>
        <w:rPr>
          <w:i/>
        </w:rPr>
        <w:t>Школовая</w:t>
      </w:r>
      <w:proofErr w:type="spellEnd"/>
      <w:r>
        <w:rPr>
          <w:i/>
        </w:rPr>
        <w:t xml:space="preserve"> И.С.</w:t>
      </w:r>
      <w:r>
        <w:t xml:space="preserve"> Лингвистические и семиотические аспекты конструирования и личности в электронной коммуникации.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филол</w:t>
      </w:r>
      <w:proofErr w:type="spellEnd"/>
      <w:r>
        <w:t>. наук. Тверь, 2005. С. 23...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>6. ОГАЧО Ф. И-46. Оп. 1. Д. 1009. Л. 25.</w:t>
      </w:r>
    </w:p>
    <w:p w:rsidR="00004E95" w:rsidRDefault="00004E95" w:rsidP="00004E95">
      <w:pPr>
        <w:pStyle w:val="a5"/>
        <w:spacing w:after="0"/>
        <w:ind w:left="0" w:firstLine="709"/>
        <w:jc w:val="both"/>
      </w:pPr>
      <w:r>
        <w:t xml:space="preserve">7. </w:t>
      </w:r>
      <w:r>
        <w:rPr>
          <w:i/>
        </w:rPr>
        <w:t>Панасюк А.И.</w:t>
      </w:r>
      <w:r>
        <w:t xml:space="preserve"> Имидж: определение центрального понятия в </w:t>
      </w:r>
      <w:proofErr w:type="spellStart"/>
      <w:r>
        <w:t>имиджелогии</w:t>
      </w:r>
      <w:proofErr w:type="spellEnd"/>
      <w:r>
        <w:t xml:space="preserve"> // Аспекты </w:t>
      </w:r>
      <w:proofErr w:type="spellStart"/>
      <w:r>
        <w:t>имиджелогии</w:t>
      </w:r>
      <w:proofErr w:type="spellEnd"/>
      <w:r>
        <w:t xml:space="preserve">. 2004. 26 марта. [Электронный ресурс]. </w:t>
      </w:r>
      <w:r>
        <w:rPr>
          <w:lang w:val="en-US"/>
        </w:rPr>
        <w:t>URL</w:t>
      </w:r>
      <w:r>
        <w:t xml:space="preserve">: </w:t>
      </w:r>
      <w:proofErr w:type="spellStart"/>
      <w:r>
        <w:rPr>
          <w:lang w:val="en-US"/>
        </w:rPr>
        <w:t>academim</w:t>
      </w:r>
      <w:proofErr w:type="spellEnd"/>
      <w:r>
        <w:t>.</w:t>
      </w:r>
      <w:r>
        <w:rPr>
          <w:lang w:val="en-US"/>
        </w:rPr>
        <w:t>org</w:t>
      </w:r>
      <w:r>
        <w:t xml:space="preserve">/ </w:t>
      </w:r>
      <w:r>
        <w:rPr>
          <w:lang w:val="en-US"/>
        </w:rPr>
        <w:t>art</w:t>
      </w:r>
      <w:r>
        <w:t xml:space="preserve">/ </w:t>
      </w:r>
      <w:r>
        <w:rPr>
          <w:lang w:val="en-US"/>
        </w:rPr>
        <w:t>pan</w:t>
      </w:r>
      <w:r>
        <w:t>1_2</w:t>
      </w:r>
      <w:r>
        <w:rPr>
          <w:lang w:val="en-US"/>
        </w:rPr>
        <w:t>html</w:t>
      </w:r>
      <w:r>
        <w:t xml:space="preserve"> (дата обращения: 17.04.2014). </w:t>
      </w:r>
    </w:p>
    <w:p w:rsidR="00004E95" w:rsidRDefault="00004E95" w:rsidP="00004E95">
      <w:pPr>
        <w:tabs>
          <w:tab w:val="left" w:pos="720"/>
        </w:tabs>
        <w:ind w:firstLine="709"/>
        <w:jc w:val="both"/>
      </w:pPr>
    </w:p>
    <w:p w:rsidR="00004E95" w:rsidRDefault="00004E95" w:rsidP="00004E95">
      <w:pPr>
        <w:tabs>
          <w:tab w:val="left" w:pos="720"/>
        </w:tabs>
        <w:ind w:firstLine="709"/>
        <w:jc w:val="both"/>
      </w:pPr>
      <w:r>
        <w:t>На последней странице текста приводится список литературы и источников с полным библиографическим описанием согласно ГОСТ 7.1–2003.</w:t>
      </w:r>
    </w:p>
    <w:p w:rsidR="00004E95" w:rsidRDefault="00004E95" w:rsidP="00004E95">
      <w:pPr>
        <w:tabs>
          <w:tab w:val="left" w:pos="720"/>
        </w:tabs>
        <w:ind w:firstLine="709"/>
        <w:jc w:val="both"/>
      </w:pPr>
    </w:p>
    <w:p w:rsidR="00004E95" w:rsidRPr="00541E98" w:rsidRDefault="00004E95" w:rsidP="00BC0765">
      <w:pPr>
        <w:ind w:firstLine="709"/>
        <w:jc w:val="both"/>
      </w:pPr>
      <w:r>
        <w:t xml:space="preserve">По вопросам организации и проведения конференции можно обращаться в </w:t>
      </w:r>
      <w:bookmarkStart w:id="0" w:name="_GoBack"/>
      <w:bookmarkEnd w:id="0"/>
      <w:r w:rsidR="00953600">
        <w:rPr>
          <w:lang w:val="en-US"/>
        </w:rPr>
        <w:fldChar w:fldCharType="begin"/>
      </w:r>
      <w:r w:rsidR="00541E98" w:rsidRPr="00541E98">
        <w:instrText xml:space="preserve"> </w:instrText>
      </w:r>
      <w:r w:rsidR="00541E98">
        <w:rPr>
          <w:lang w:val="en-US"/>
        </w:rPr>
        <w:instrText>HYPERLINK</w:instrText>
      </w:r>
      <w:r w:rsidR="00541E98" w:rsidRPr="00541E98">
        <w:instrText xml:space="preserve"> "</w:instrText>
      </w:r>
      <w:r w:rsidR="00541E98">
        <w:rPr>
          <w:lang w:val="en-US"/>
        </w:rPr>
        <w:instrText>mailto</w:instrText>
      </w:r>
      <w:r w:rsidR="00541E98" w:rsidRPr="00541E98">
        <w:instrText>:</w:instrText>
      </w:r>
      <w:r w:rsidR="00541E98">
        <w:rPr>
          <w:lang w:val="en-US"/>
        </w:rPr>
        <w:instrText>confkzn</w:instrText>
      </w:r>
      <w:r w:rsidR="00541E98" w:rsidRPr="00541E98">
        <w:instrText>2019@</w:instrText>
      </w:r>
      <w:r w:rsidR="00541E98">
        <w:rPr>
          <w:lang w:val="en-US"/>
        </w:rPr>
        <w:instrText>mail</w:instrText>
      </w:r>
      <w:r w:rsidR="00541E98" w:rsidRPr="00541E98">
        <w:instrText>.</w:instrText>
      </w:r>
      <w:r w:rsidR="00541E98">
        <w:rPr>
          <w:lang w:val="en-US"/>
        </w:rPr>
        <w:instrText>ru</w:instrText>
      </w:r>
      <w:r w:rsidR="00541E98" w:rsidRPr="00541E98">
        <w:instrText xml:space="preserve">" </w:instrText>
      </w:r>
      <w:r w:rsidR="00953600">
        <w:rPr>
          <w:lang w:val="en-US"/>
        </w:rPr>
        <w:fldChar w:fldCharType="separate"/>
      </w:r>
      <w:r w:rsidR="00541E98" w:rsidRPr="00B13D48">
        <w:rPr>
          <w:rStyle w:val="a3"/>
          <w:lang w:val="en-US"/>
        </w:rPr>
        <w:t>confkzn</w:t>
      </w:r>
      <w:r w:rsidR="00541E98" w:rsidRPr="00541E98">
        <w:rPr>
          <w:rStyle w:val="a3"/>
        </w:rPr>
        <w:t>2019@</w:t>
      </w:r>
      <w:r w:rsidR="00541E98" w:rsidRPr="00B13D48">
        <w:rPr>
          <w:rStyle w:val="a3"/>
          <w:lang w:val="en-US"/>
        </w:rPr>
        <w:t>mail</w:t>
      </w:r>
      <w:r w:rsidR="00541E98" w:rsidRPr="00541E98">
        <w:rPr>
          <w:rStyle w:val="a3"/>
        </w:rPr>
        <w:t>.</w:t>
      </w:r>
      <w:proofErr w:type="spellStart"/>
      <w:r w:rsidR="00541E98" w:rsidRPr="00B13D48">
        <w:rPr>
          <w:rStyle w:val="a3"/>
          <w:lang w:val="en-US"/>
        </w:rPr>
        <w:t>ru</w:t>
      </w:r>
      <w:proofErr w:type="spellEnd"/>
      <w:r w:rsidR="00953600">
        <w:rPr>
          <w:lang w:val="en-US"/>
        </w:rPr>
        <w:fldChar w:fldCharType="end"/>
      </w:r>
      <w:r w:rsidR="00541E98" w:rsidRPr="00541E98">
        <w:t xml:space="preserve"> </w:t>
      </w:r>
    </w:p>
    <w:p w:rsidR="00BB3A20" w:rsidRDefault="00BB3A20"/>
    <w:sectPr w:rsidR="00BB3A20" w:rsidSect="001B283B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137D2"/>
    <w:multiLevelType w:val="hybridMultilevel"/>
    <w:tmpl w:val="0130EBF4"/>
    <w:lvl w:ilvl="0" w:tplc="31142202">
      <w:start w:val="1"/>
      <w:numFmt w:val="decimal"/>
      <w:lvlText w:val="%1."/>
      <w:lvlJc w:val="left"/>
      <w:pPr>
        <w:ind w:left="745" w:hanging="360"/>
      </w:pPr>
    </w:lvl>
    <w:lvl w:ilvl="1" w:tplc="04190019">
      <w:start w:val="1"/>
      <w:numFmt w:val="lowerLetter"/>
      <w:lvlText w:val="%2."/>
      <w:lvlJc w:val="left"/>
      <w:pPr>
        <w:ind w:left="1465" w:hanging="360"/>
      </w:pPr>
    </w:lvl>
    <w:lvl w:ilvl="2" w:tplc="0419001B">
      <w:start w:val="1"/>
      <w:numFmt w:val="lowerRoman"/>
      <w:lvlText w:val="%3."/>
      <w:lvlJc w:val="right"/>
      <w:pPr>
        <w:ind w:left="2185" w:hanging="180"/>
      </w:pPr>
    </w:lvl>
    <w:lvl w:ilvl="3" w:tplc="0419000F">
      <w:start w:val="1"/>
      <w:numFmt w:val="decimal"/>
      <w:lvlText w:val="%4."/>
      <w:lvlJc w:val="left"/>
      <w:pPr>
        <w:ind w:left="2905" w:hanging="360"/>
      </w:pPr>
    </w:lvl>
    <w:lvl w:ilvl="4" w:tplc="04190019">
      <w:start w:val="1"/>
      <w:numFmt w:val="lowerLetter"/>
      <w:lvlText w:val="%5."/>
      <w:lvlJc w:val="left"/>
      <w:pPr>
        <w:ind w:left="3625" w:hanging="360"/>
      </w:pPr>
    </w:lvl>
    <w:lvl w:ilvl="5" w:tplc="0419001B">
      <w:start w:val="1"/>
      <w:numFmt w:val="lowerRoman"/>
      <w:lvlText w:val="%6."/>
      <w:lvlJc w:val="right"/>
      <w:pPr>
        <w:ind w:left="4345" w:hanging="180"/>
      </w:pPr>
    </w:lvl>
    <w:lvl w:ilvl="6" w:tplc="0419000F">
      <w:start w:val="1"/>
      <w:numFmt w:val="decimal"/>
      <w:lvlText w:val="%7."/>
      <w:lvlJc w:val="left"/>
      <w:pPr>
        <w:ind w:left="5065" w:hanging="360"/>
      </w:pPr>
    </w:lvl>
    <w:lvl w:ilvl="7" w:tplc="04190019">
      <w:start w:val="1"/>
      <w:numFmt w:val="lowerLetter"/>
      <w:lvlText w:val="%8."/>
      <w:lvlJc w:val="left"/>
      <w:pPr>
        <w:ind w:left="5785" w:hanging="360"/>
      </w:pPr>
    </w:lvl>
    <w:lvl w:ilvl="8" w:tplc="0419001B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2F7A"/>
    <w:rsid w:val="00004E95"/>
    <w:rsid w:val="00055D48"/>
    <w:rsid w:val="001B283B"/>
    <w:rsid w:val="00247C22"/>
    <w:rsid w:val="00300693"/>
    <w:rsid w:val="00316BD0"/>
    <w:rsid w:val="00344729"/>
    <w:rsid w:val="004E2F7A"/>
    <w:rsid w:val="004E3C1C"/>
    <w:rsid w:val="005418D0"/>
    <w:rsid w:val="00541E98"/>
    <w:rsid w:val="00593A78"/>
    <w:rsid w:val="005E1F00"/>
    <w:rsid w:val="0088715B"/>
    <w:rsid w:val="008B7852"/>
    <w:rsid w:val="008C3768"/>
    <w:rsid w:val="00953600"/>
    <w:rsid w:val="009D241B"/>
    <w:rsid w:val="00A117FE"/>
    <w:rsid w:val="00B44783"/>
    <w:rsid w:val="00BB3A20"/>
    <w:rsid w:val="00BC0765"/>
    <w:rsid w:val="00C27B88"/>
    <w:rsid w:val="00CF13CA"/>
    <w:rsid w:val="00DE00E2"/>
    <w:rsid w:val="00E5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04E95"/>
    <w:pPr>
      <w:keepNext/>
      <w:widowControl w:val="0"/>
      <w:autoSpaceDE w:val="0"/>
      <w:autoSpaceDN w:val="0"/>
      <w:snapToGrid w:val="0"/>
      <w:jc w:val="center"/>
      <w:outlineLvl w:val="5"/>
    </w:pPr>
    <w:rPr>
      <w:rFonts w:ascii="Baltica" w:hAnsi="Baltica" w:cs="Baltic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04E95"/>
    <w:rPr>
      <w:rFonts w:ascii="Baltica" w:eastAsia="Times New Roman" w:hAnsi="Baltica" w:cs="Baltica"/>
      <w:b/>
      <w:sz w:val="32"/>
      <w:szCs w:val="24"/>
      <w:lang w:eastAsia="ru-RU"/>
    </w:rPr>
  </w:style>
  <w:style w:type="character" w:styleId="a3">
    <w:name w:val="Hyperlink"/>
    <w:unhideWhenUsed/>
    <w:rsid w:val="00004E95"/>
    <w:rPr>
      <w:color w:val="0000FF"/>
      <w:u w:val="single"/>
    </w:rPr>
  </w:style>
  <w:style w:type="paragraph" w:styleId="a4">
    <w:name w:val="Normal (Web)"/>
    <w:basedOn w:val="a"/>
    <w:semiHidden/>
    <w:unhideWhenUsed/>
    <w:rsid w:val="00004E95"/>
    <w:pPr>
      <w:spacing w:before="13"/>
      <w:ind w:left="64" w:right="64" w:firstLine="321"/>
      <w:jc w:val="both"/>
    </w:pPr>
    <w:rPr>
      <w:rFonts w:cs="Baltica"/>
      <w:color w:val="000000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004E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04E95"/>
    <w:pPr>
      <w:widowControl w:val="0"/>
      <w:adjustRightInd w:val="0"/>
      <w:spacing w:after="120" w:line="360" w:lineRule="atLeast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4E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qFormat/>
    <w:rsid w:val="00004E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04E95"/>
    <w:pPr>
      <w:keepNext/>
      <w:widowControl w:val="0"/>
      <w:autoSpaceDE w:val="0"/>
      <w:autoSpaceDN w:val="0"/>
      <w:snapToGrid w:val="0"/>
      <w:jc w:val="center"/>
      <w:outlineLvl w:val="5"/>
    </w:pPr>
    <w:rPr>
      <w:rFonts w:ascii="Baltica" w:hAnsi="Baltica" w:cs="Baltic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04E95"/>
    <w:rPr>
      <w:rFonts w:ascii="Baltica" w:eastAsia="Times New Roman" w:hAnsi="Baltica" w:cs="Baltica"/>
      <w:b/>
      <w:sz w:val="32"/>
      <w:szCs w:val="24"/>
      <w:lang w:eastAsia="ru-RU"/>
    </w:rPr>
  </w:style>
  <w:style w:type="character" w:styleId="a3">
    <w:name w:val="Hyperlink"/>
    <w:semiHidden/>
    <w:unhideWhenUsed/>
    <w:rsid w:val="00004E95"/>
    <w:rPr>
      <w:color w:val="0000FF"/>
      <w:u w:val="single"/>
    </w:rPr>
  </w:style>
  <w:style w:type="paragraph" w:styleId="a4">
    <w:name w:val="Normal (Web)"/>
    <w:basedOn w:val="a"/>
    <w:semiHidden/>
    <w:unhideWhenUsed/>
    <w:rsid w:val="00004E95"/>
    <w:pPr>
      <w:spacing w:before="13"/>
      <w:ind w:left="64" w:right="64" w:firstLine="321"/>
      <w:jc w:val="both"/>
    </w:pPr>
    <w:rPr>
      <w:rFonts w:cs="Baltica"/>
      <w:color w:val="000000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004E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0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004E95"/>
    <w:pPr>
      <w:widowControl w:val="0"/>
      <w:adjustRightInd w:val="0"/>
      <w:spacing w:after="120" w:line="360" w:lineRule="atLeast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4E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Emphasis"/>
    <w:basedOn w:val="a0"/>
    <w:qFormat/>
    <w:rsid w:val="00004E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kzn2019@mail.ru" TargetMode="External"/><Relationship Id="rId5" Type="http://schemas.openxmlformats.org/officeDocument/2006/relationships/hyperlink" Target="mailto:cii.anrt@tata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IlnazKS</cp:lastModifiedBy>
  <cp:revision>3</cp:revision>
  <dcterms:created xsi:type="dcterms:W3CDTF">2019-09-02T08:37:00Z</dcterms:created>
  <dcterms:modified xsi:type="dcterms:W3CDTF">2019-09-02T08:37:00Z</dcterms:modified>
</cp:coreProperties>
</file>