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 N ______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платных образовательных услуг в сфере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0A7587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5D8A" w:rsidRPr="00DD0C31" w:rsidRDefault="00415D8A" w:rsidP="000A758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>___________ 20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 г.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бюджетное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 наук Республики Татарстан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лицензии 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>серия 90Л01 №0009690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>29 июня 2017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рег.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2607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 Салахова М.Х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совершеннолетнего, заключающего договор от своего имени)</w:t>
            </w:r>
          </w:p>
        </w:tc>
      </w:tr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или Ф.И.О., родителя (законного представителя) несовершеннолетнего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B841E2" w:rsidRPr="00B841E2" w:rsidTr="00B841E2">
        <w:tc>
          <w:tcPr>
            <w:tcW w:w="9923" w:type="dxa"/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415D8A" w:rsidRPr="00DD0C31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«Заказчик»),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B841E2" w:rsidRPr="00B841E2" w:rsidTr="00740AD1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740A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740AD1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«Обучающийся»), с другой стороны, вместе именуемые «Стороны», заключили настоящий Договор о нижеследующем: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образовательную услугу, а ________________________________ обязуется оплатить обучение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15D8A" w:rsidRPr="00E4263C" w:rsidRDefault="00415D8A" w:rsidP="00DD0C3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426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Обучающийся/Заказчик</w:t>
      </w:r>
    </w:p>
    <w:p w:rsidR="00B841E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образовательнойпрограмме________________________________________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15D8A" w:rsidRPr="000A7587" w:rsidRDefault="00415D8A" w:rsidP="00B841E2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уровень и </w:t>
      </w: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образовательной программы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форма обучения, код, наименование профессии, специальности или направления подготовки)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(количество месяцев, лет)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(документ об образовании и (или) о квалификации)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системы оценок, формы, порядок и периодичность промежуточной аттестации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еры дисциплинарного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взыскания в соответствии с законодательством Российской Федерации, Уставом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2.2.1.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 1настоящего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2.2.2. Получать информацию об успеваемости, поведении, отношении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 к учебе в целом и по отдельным предметам учебного плана.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 Обучающийся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 1настоящего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имуществом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необходимым для освоения образовательной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участие в культурно-массовых, физкультурных, оздоровительных и иных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мероприятиях, организованных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умений, навыков и компетенций, а также о критериях этой оценки.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2.3.5. Заниматься научной деятельностью.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2.3.6. Обучающемуся предоставляются иные академические права в соответствии сч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1 ст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34 Федерального закона от 29.12.2012 г. № 273-ФЗ «Об образовании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Зачислить Обучающегося, выполнившего установленные законодательством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Уставом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локальными нормативными актами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приема, а также осуществившего оплату за обучение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 в качестве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0466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466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(категория Обучающегося)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Зачисление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основании приказа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 в сроки,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Правилами приема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в Академию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условии оплаты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услуг в размере, порядке и сроки предусмотренные настоящим Договором.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Довести до Заказчика информацию, содержащую сведения о предоставлении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 в порядке и объеме, которые предусмотрены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г. № 273-ФЗ «Об образовании в Российской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Федерации», Законом Российской Федерации от 07.02.1992 г.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2300-1 «О защите прав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потребителей».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3. Организовать и обеспечить надлежащее предоставление образовательных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услуг, предусмотренных разделом I настоящего Договора. Образовательные услуги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оказываются в соответствии с федеральным государственным образовательным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стандартом или образовательным стандартом, учебным планом, в том числе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индивидуальным, и расписанием занятий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4. Обеспечить Обучающемуся предусмотренные выбранной образовательной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программой условия ее освоения.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Принимать от Обучающегося и (или) Заказчика плату за образовательные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6. Обеспечить Обучающемуся уважение человеческого достоинства, защиту от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всех форм физического и психического насилия, оскорбления личности, охрану жизни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Своевременно производить плату за предоставляемые услуги, по настоящему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Договору, в размере, порядке и в сроки, установленные настоящим Договором, а также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предоставлять платежные документы, подтверждающие такую оплату.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При зачислении Обучающегося и в процессе его обучения своевременно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В письменной форме извещать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 уважительных причинах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отсутствия Обучающегося на занятиях.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Возмещать ущерб, причиненный Обучающимся имуществу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Обеспечить посещение Обучающимся занятий, согласно расписанию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занятий, выполнение им всех видов заданий, предусмотренных учебным планом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 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Посещать занятия, согласно расписанию занятий, добросовестно выполнять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все задания, предусмотренные учебным планом и образовательными программами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 В установленные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проходить контроль и аттестацию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знаний по каждому виду учебных занятий, включенных в учебный план в соответствии с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 актом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Соблюдать Устав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 об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выполнять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других локальных нормативных актов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приказы и распоряжения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распоряжения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руководителя учебного подразделения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Бережно относиться к имуществу, материальным ценностям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 В течение 5 рабочих дней письменно извещать администрацию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пропуска занятий. Извещение направляется на имя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через руководителя учебного подразделения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E">
        <w:rPr>
          <w:rFonts w:ascii="Times New Roman" w:hAnsi="Times New Roman" w:cs="Times New Roman"/>
          <w:b/>
          <w:color w:val="000000"/>
          <w:sz w:val="24"/>
          <w:szCs w:val="24"/>
        </w:rPr>
        <w:t>3. Стоимость образовательных услуг, сроки и порядок их оплаты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услуг, предусмотренных разделом I настоящего Договора, за весь период обучения Обучающегося складывается из суммы стоимости за каждый год обучения и на момент подписания настоящего Договора составляет _____________(_____________________________________________) рублей.</w:t>
      </w:r>
    </w:p>
    <w:p w:rsidR="00415D8A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услуг за каждый учебный год по настоящему Договору устанавливается ежегодно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действующего законодательства, индексации, фонда оплаты труда профессорско-преподавательского состава, размера стоимости коммунальных, эксплуатационных услуг и прочих расходов,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5D8A" w:rsidRPr="00DD0C31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 ежегодно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первый год обучения в размере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__________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(___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____________) рублей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Заказчиком в течение 5 рабочих дней после размещения информации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и на информационном стенде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вынесени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приемной комиссией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абитуриента к зачислению в число обучающихся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каждый последующий год обучения по настоящему Договору Заказчик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производит оплату в размере стоимости очередного года обучения, утвержденной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 следующие сроки: за первый семестр текущего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учебного года в срок до 1 сентября и за второй семестр текущего учебного года до 1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февраля.</w:t>
      </w:r>
    </w:p>
    <w:p w:rsidR="00641FF6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Увеличение стоимости образовательных услуг после заключения настоящего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Договора не допускается, за исключением увеличения стоимости указанных услуг с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учетом уровня инфляции, предусмотренного основными характеристиками федерального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бюджета на очередной финансовый год и плановый период.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соглашению, что 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зменени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обучения на очередной учебный год(полной стоимости обучения) по сравнению с предыдущим годом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приказа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производится без заключения дополнительного соглашения.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Заказчик обязан предоставить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копии (с предъявлением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подлинников) документов, подтверждающих оплату услуг: при оплате через квитанции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отделениях банка – во всех случаях, при оплате платежным поручением – по требованию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Днем оплаты считается день поступления средств на расчетный счет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49433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3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Подтверждением оказания услуг </w:t>
      </w:r>
      <w:r w:rsidR="0004662E" w:rsidRPr="00494332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>Обучающемуся в рамках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Договора являются приказы </w:t>
      </w:r>
      <w:r w:rsidR="004E2EBE" w:rsidRPr="00494332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 w:rsidRPr="00494332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о переводе с курса на курс,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>об отчислении/переводе, о выдаче документа о получении образования.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Стороны пришли к соглашению, что надлежащим извещением Обучающегося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и Заказчика о досрочном расторжении настоящего Договора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 отчислении Обучающегося, о не надлежащем исполнении и (или) неисполнении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условий настоящего Договора, об установлении размера стоимости года обучения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 и необходимости заключения дополнительного соглашения 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Договору, об изменении условий настоящего Договора является извещение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посредством одного из следующих способов: письменного направления уведомления,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телеграммы, телефонограммы, размещения списков отчисляемых обучающихся на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информационн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стенд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направления коротких текстовых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сообщений (SMS), направленных на номера мобильных телефонов Заказчика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Обучающегося, указ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ные в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Договоре, сообщений по факсу, электронной почте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аказчика и Обучающегося, указанным в настоящем Договоре.</w:t>
      </w:r>
    </w:p>
    <w:p w:rsidR="00415D8A" w:rsidRPr="004E2EB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изменения и расторжения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либо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соглашению сторон, либо в соответствии с действующим законодательством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Договор может быть расторгнут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одностороннем порядке в следующих случаях: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4.3.1. невыполнение Обучающимся по образовательной программе (части образовательной программы) обязанностей по добросовестному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освоению такой образовательной программы (части образовательной программы)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выполнению учебного плана;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4.3.2. установление нарушения порядка приема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повлекшего по вине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 его незаконное зачисление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4.3.3. просрочка оплаты стоимости платных образовательных услуг по настоящему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4.3.4. невозможность надлежащего исполнения обязательств по оказанию платных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 вследствие действий (бездействия) Обучающегося;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4.3.5. отчисление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локальным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обязательств по Договору при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условии полного возмещения Обучающемуся убытков.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может быть расторгнут по инициативе Обучающегося 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Заказчика по следующим основаниям: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4.4.1. в связи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с переводом Обучающегося в другую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4.4.2. в связи с отчислением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собственному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желанию (при наличии письменного заявления Заказчика), при этом моментом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расторжения настоящего Договора является дата подачи заявления, зафиксированная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документооборота и контроля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заявления 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рассмотрению;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4.4.3. при переводе Обучающегося на бюджетную форму обучения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порядке;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4.4.4. в связи с фактом получения в период обучения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высшего образования в друго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й образовательной организации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В этом случае настоящий Договор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расторгается и заключается новый договор на получение образования по программе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второго высшего образования между Обучающимся и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4.4.5. в связи с обнаружением Заказчиком существенного недостатка оказанных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 по настоящему Договору или иных существенных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отступлений от условий Договора;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4.4.6. в связи с не устранением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Договором срок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недостатков платных образовательных услуг;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4.4.7. в связи с нарушением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сроков оказания образовательной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услуги (сроков начала и (или) окончания оказания образовательной услуги и (или)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промежуточных сроков оказания образовательной услуги) либо если во время оказания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стало очевидным, что она не будет оказана в срок.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4.5. Настоящий Договор может быть расторгнут по обстоятельствам, не зависящим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от воли Обучающегося и Заказчика, в том числе в случае ликвидации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досрочном расторжении настоящего Договора денежные средства, внесенные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Заказчиком в качестве оплаты образовательных услуг за период до конца месяца,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котором произошло отчисление согласно приказу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а, Заказчику не возвращаются.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Оставшиеся денежные средства возвращаются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последнего в течение месяца с момента обращения только при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наличии оригиналов документов, подтверждающих оплату образовательных услуг.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4.6. Заказчик вправе в любое время отказаться от исполнения настоящего Договора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4.7. Расторжение Договора по инициативе Обучающегося возможно лишь при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наличии письменного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Заказчика. Расторжение Договора в указанном случае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лишь 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4.8. В случаях, когда Заказчик не воспользовался своим правом на возврат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денежных средств, оставшихся в распоряжении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денежные средства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засчитываются при восстановлении Обучающегося. Указанное право сохраняется за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Обучающимся в течение трех лет с даты его отчисления.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4.9. В случае предоставления Обучающемуся академического отпуска, отпуска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беременности и родам, отпуска по уходу за ребенком до достижения им возраста 3-х лет, в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случае болезни, факт которой подтвержден листом о нетрудоспособности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Договора приостанавливается соответственно до выхода Обучающегося из отпуска или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выздоровления.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4.10. В случае выхода Обучающегося из отпуска (выздоровления) Заказчик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доплату до стоимости обучения, определенной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E36616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Ответственность </w:t>
      </w:r>
      <w:r w:rsidR="000A7587" w:rsidRPr="00E36616">
        <w:rPr>
          <w:rFonts w:ascii="Times New Roman" w:hAnsi="Times New Roman" w:cs="Times New Roman"/>
          <w:b/>
          <w:color w:val="000000"/>
          <w:sz w:val="24"/>
          <w:szCs w:val="24"/>
        </w:rPr>
        <w:t>Академии</w:t>
      </w: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>, Заказчика и Обучающегося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</w:t>
      </w:r>
      <w:r w:rsidR="00B0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 Стороны несут ответственность, предусмотренную законодательством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Договором.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 полном объеме, предусмотренном образовательными программами (частью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своими силами или третьими лицами.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убытков, если недостатки образовательной услуги не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устранены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согласованные сторонами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Заказчик также вправе отказаться от исполнения Договора, если им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обнаружен существенный недостаток оказанной образовательной услуги или иные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условий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 Если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нарушил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оказания образовательной услуги (сроки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начала и (или) окончания оказания образовательной услуги и (или) промежуточные сроки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оказания образовательной услуги) либо если во время оказания образовательной услуги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стало очевидным, что она не будет оказана в срок, Заказчик вправе по своему выбору: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5.4.1. назначить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новый срок, в течение которого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приступить к оказанию образовательной услуги и (или) закончить оказание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потребовать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понесенных расходов;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5.5. Все споры, вытекающие из настоящего Договора, решаются путем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непосредственных переговоров, а при не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достижении соглашения – в судебном порядке по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месту исполнения настоящего Договора.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издания приказа о зачислении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до полного исполнения Сторонами обязательств.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6.2. Под периодом предоставления образовательной услуги (периодом обучения)понимается промежуток времени с даты издания приказа о зачислении Обучающегося в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7. Заключительные положения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составлен в трех экземплярах, по одному для каждой из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сторон. Все экземпляры имеют одинаковую юридическую силу, один из которых хранится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второй - у Заказчика, третий – у 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Изменения и дополнения настоящего Договора могут производиться только в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письменной форме и подписываться уполномоченными представителями Сторон.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Изменения настоящего Договора оформляются дополнительными соглашениями к</w:t>
      </w:r>
      <w:r w:rsidR="005D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8. Адреса, реквизиты и подписи Сторон</w:t>
      </w:r>
    </w:p>
    <w:p w:rsidR="00DD0C31" w:rsidRPr="007D3507" w:rsidRDefault="007D3507" w:rsidP="00DD0C31">
      <w:pPr>
        <w:pStyle w:val="a3"/>
        <w:tabs>
          <w:tab w:val="clear" w:pos="4677"/>
          <w:tab w:val="clear" w:pos="9355"/>
        </w:tabs>
        <w:contextualSpacing/>
        <w:jc w:val="both"/>
        <w:rPr>
          <w:b/>
        </w:rPr>
      </w:pPr>
      <w:r w:rsidRPr="007D3507">
        <w:rPr>
          <w:b/>
        </w:rPr>
        <w:t>Академия:</w:t>
      </w:r>
    </w:p>
    <w:p w:rsidR="00DD0C31" w:rsidRPr="00DD0C31" w:rsidRDefault="00DD0C31" w:rsidP="00DF5C82">
      <w:pPr>
        <w:pStyle w:val="a3"/>
        <w:tabs>
          <w:tab w:val="clear" w:pos="4677"/>
          <w:tab w:val="clear" w:pos="9355"/>
        </w:tabs>
        <w:contextualSpacing/>
        <w:jc w:val="both"/>
      </w:pPr>
      <w:r w:rsidRPr="00DD0C31">
        <w:t>Государственное научное бюджетное учреждение «Академия наук Республики Татарстан»</w:t>
      </w:r>
    </w:p>
    <w:p w:rsidR="00DD0C31" w:rsidRPr="00DD0C31" w:rsidRDefault="00DD0C31" w:rsidP="00DF5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165501001, ОКПО 27889993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Юридический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Почтовый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pStyle w:val="a5"/>
        <w:suppressAutoHyphens/>
        <w:contextualSpacing/>
        <w:rPr>
          <w:rFonts w:ascii="Times New Roman" w:hAnsi="Times New Roman"/>
          <w:sz w:val="24"/>
          <w:szCs w:val="24"/>
        </w:rPr>
      </w:pPr>
      <w:r w:rsidRPr="00DD0C31">
        <w:rPr>
          <w:rFonts w:ascii="Times New Roman" w:hAnsi="Times New Roman"/>
          <w:bCs/>
          <w:sz w:val="24"/>
          <w:szCs w:val="24"/>
        </w:rPr>
        <w:t>Платежные реквизиты: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Банк: Отделение - НБ Республики Татарстан, БИК 049205001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р/сч 40601810192053000001, Получатель: Министерство финансов РТ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(ГНБУ «Академия наук РТ» л/сч ЛБВ00730002-АкадНаук)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</w:t>
      </w:r>
    </w:p>
    <w:p w:rsidR="00DD0C31" w:rsidRPr="00DD0C31" w:rsidRDefault="00DD0C31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D3507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3C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="007D3507" w:rsidRPr="00E426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ФИО физического лица или наименование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аспортные данные или ОГРН, ИНН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D8A" w:rsidRPr="00BD3B50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r w:rsidR="007D3507" w:rsidRPr="00BD3B5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D3507" w:rsidRPr="00BD3B50"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footnoteReference w:id="2"/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ФИО физического лица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аспортные данные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3B50" w:rsidRP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сторон:</w:t>
      </w:r>
    </w:p>
    <w:tbl>
      <w:tblPr>
        <w:tblStyle w:val="ab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3213"/>
        <w:gridCol w:w="3216"/>
      </w:tblGrid>
      <w:tr w:rsidR="00BD3B50" w:rsidRPr="00BD3B50" w:rsidTr="00B841E2">
        <w:trPr>
          <w:trHeight w:val="1611"/>
        </w:trPr>
        <w:tc>
          <w:tcPr>
            <w:tcW w:w="3211" w:type="dxa"/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 Академии наук Республики Татарстан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 М.Х. Салахов</w:t>
            </w:r>
          </w:p>
        </w:tc>
        <w:tc>
          <w:tcPr>
            <w:tcW w:w="3213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3216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Обучающийся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3B50" w:rsidSect="00B841E2">
      <w:footerReference w:type="default" r:id="rId7"/>
      <w:pgSz w:w="11906" w:h="16838"/>
      <w:pgMar w:top="851" w:right="567" w:bottom="851" w:left="1418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79" w:rsidRDefault="009E6679" w:rsidP="0004662E">
      <w:pPr>
        <w:spacing w:after="0" w:line="240" w:lineRule="auto"/>
      </w:pPr>
      <w:r>
        <w:separator/>
      </w:r>
    </w:p>
  </w:endnote>
  <w:endnote w:type="continuationSeparator" w:id="1">
    <w:p w:rsidR="009E6679" w:rsidRDefault="009E6679" w:rsidP="000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921023928"/>
      <w:docPartObj>
        <w:docPartGallery w:val="Page Numbers (Bottom of Page)"/>
        <w:docPartUnique/>
      </w:docPartObj>
    </w:sdtPr>
    <w:sdtContent>
      <w:p w:rsidR="005D0A61" w:rsidRPr="0004662E" w:rsidRDefault="00D0607B" w:rsidP="0004662E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4662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D0A61" w:rsidRPr="0004662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1357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79" w:rsidRDefault="009E6679" w:rsidP="0004662E">
      <w:pPr>
        <w:spacing w:after="0" w:line="240" w:lineRule="auto"/>
      </w:pPr>
      <w:r>
        <w:separator/>
      </w:r>
    </w:p>
  </w:footnote>
  <w:footnote w:type="continuationSeparator" w:id="1">
    <w:p w:rsidR="009E6679" w:rsidRDefault="009E6679" w:rsidP="0004662E">
      <w:pPr>
        <w:spacing w:after="0" w:line="240" w:lineRule="auto"/>
      </w:pPr>
      <w:r>
        <w:continuationSeparator/>
      </w:r>
    </w:p>
  </w:footnote>
  <w:footnote w:id="2">
    <w:p w:rsidR="005D0A61" w:rsidRPr="007D3507" w:rsidRDefault="005D0A61">
      <w:pPr>
        <w:pStyle w:val="a8"/>
        <w:rPr>
          <w:rFonts w:ascii="Times New Roman" w:hAnsi="Times New Roman" w:cs="Times New Roman"/>
        </w:rPr>
      </w:pPr>
      <w:r w:rsidRPr="007D3507">
        <w:rPr>
          <w:rStyle w:val="aa"/>
          <w:rFonts w:ascii="Times New Roman" w:hAnsi="Times New Roman" w:cs="Times New Roman"/>
        </w:rPr>
        <w:footnoteRef/>
      </w:r>
      <w:r w:rsidRPr="007D3507">
        <w:rPr>
          <w:rFonts w:ascii="Times New Roman" w:hAnsi="Times New Roman" w:cs="Times New Roman"/>
          <w:color w:val="000000"/>
        </w:rPr>
        <w:t>Заполняется, если Обучающийся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D8A"/>
    <w:rsid w:val="0001684F"/>
    <w:rsid w:val="0004662E"/>
    <w:rsid w:val="00081F12"/>
    <w:rsid w:val="00090016"/>
    <w:rsid w:val="000A7587"/>
    <w:rsid w:val="00102310"/>
    <w:rsid w:val="001B794B"/>
    <w:rsid w:val="001E1CEC"/>
    <w:rsid w:val="0026598B"/>
    <w:rsid w:val="00415D8A"/>
    <w:rsid w:val="00484B1B"/>
    <w:rsid w:val="00494332"/>
    <w:rsid w:val="004E2EBE"/>
    <w:rsid w:val="005A5C76"/>
    <w:rsid w:val="005D0A61"/>
    <w:rsid w:val="005D1357"/>
    <w:rsid w:val="005D5CB1"/>
    <w:rsid w:val="005E18F5"/>
    <w:rsid w:val="005E1C08"/>
    <w:rsid w:val="00641FF6"/>
    <w:rsid w:val="007D3507"/>
    <w:rsid w:val="008D5DAB"/>
    <w:rsid w:val="009E6679"/>
    <w:rsid w:val="00A110C5"/>
    <w:rsid w:val="00A80C84"/>
    <w:rsid w:val="00B015FC"/>
    <w:rsid w:val="00B841E2"/>
    <w:rsid w:val="00B94686"/>
    <w:rsid w:val="00BC596C"/>
    <w:rsid w:val="00BD3B50"/>
    <w:rsid w:val="00BE6E3E"/>
    <w:rsid w:val="00CF5095"/>
    <w:rsid w:val="00D0607B"/>
    <w:rsid w:val="00D56778"/>
    <w:rsid w:val="00D94F40"/>
    <w:rsid w:val="00DB73C7"/>
    <w:rsid w:val="00DD0C31"/>
    <w:rsid w:val="00DF5C82"/>
    <w:rsid w:val="00E36616"/>
    <w:rsid w:val="00E4263C"/>
    <w:rsid w:val="00EE2E25"/>
    <w:rsid w:val="00F0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EF74-A366-4B17-BD69-B095571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MaratMS</dc:creator>
  <cp:lastModifiedBy>ChulpanZA</cp:lastModifiedBy>
  <cp:revision>3</cp:revision>
  <cp:lastPrinted>2016-04-06T07:57:00Z</cp:lastPrinted>
  <dcterms:created xsi:type="dcterms:W3CDTF">2018-04-18T11:44:00Z</dcterms:created>
  <dcterms:modified xsi:type="dcterms:W3CDTF">2021-09-21T07:40:00Z</dcterms:modified>
</cp:coreProperties>
</file>